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B06A89">
      <w:r>
        <w:drawing>
          <wp:inline distT="0" distB="0" distL="114300" distR="114300">
            <wp:extent cx="5267960" cy="6147435"/>
            <wp:effectExtent l="0" t="0" r="2540" b="1206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4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30A9"/>
    <w:p w14:paraId="78F8E369">
      <w:r>
        <w:drawing>
          <wp:inline distT="0" distB="0" distL="114300" distR="114300">
            <wp:extent cx="5270500" cy="3061335"/>
            <wp:effectExtent l="0" t="0" r="0" b="1206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8ED3"/>
    <w:p w14:paraId="41BCD5FD"/>
    <w:p w14:paraId="40EDB7AD">
      <w:r>
        <w:drawing>
          <wp:inline distT="0" distB="0" distL="114300" distR="114300">
            <wp:extent cx="5268595" cy="5928995"/>
            <wp:effectExtent l="0" t="0" r="190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2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6286F"/>
    <w:p w14:paraId="6BA46014"/>
    <w:p w14:paraId="4121A15A"/>
    <w:p w14:paraId="79926F25">
      <w:r>
        <w:drawing>
          <wp:inline distT="0" distB="0" distL="114300" distR="114300">
            <wp:extent cx="5269230" cy="4763135"/>
            <wp:effectExtent l="0" t="0" r="1270" b="1206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988B"/>
    <w:p w14:paraId="02B710DC"/>
    <w:p w14:paraId="7632D129">
      <w:r>
        <w:drawing>
          <wp:inline distT="0" distB="0" distL="114300" distR="114300">
            <wp:extent cx="5268595" cy="3021965"/>
            <wp:effectExtent l="0" t="0" r="1905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D07F"/>
    <w:p w14:paraId="1D496ACB"/>
    <w:p w14:paraId="0A75892A"/>
    <w:p w14:paraId="6E5D95B6"/>
    <w:p w14:paraId="071C5171">
      <w:r>
        <w:drawing>
          <wp:inline distT="0" distB="0" distL="114300" distR="114300">
            <wp:extent cx="5267960" cy="2987675"/>
            <wp:effectExtent l="0" t="0" r="254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F37D3"/>
    <w:p w14:paraId="1275D06B">
      <w:r>
        <w:drawing>
          <wp:inline distT="0" distB="0" distL="114300" distR="114300">
            <wp:extent cx="5269230" cy="4977765"/>
            <wp:effectExtent l="0" t="0" r="127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3614"/>
    <w:p w14:paraId="27045DF1"/>
    <w:p w14:paraId="357166B4"/>
    <w:p w14:paraId="680497BC"/>
    <w:p w14:paraId="32FDF769">
      <w:r>
        <w:drawing>
          <wp:inline distT="0" distB="0" distL="114300" distR="114300">
            <wp:extent cx="5261610" cy="2936240"/>
            <wp:effectExtent l="0" t="0" r="8890" b="101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522F"/>
    <w:p w14:paraId="54E78DCB"/>
    <w:p w14:paraId="37B5E098"/>
    <w:p w14:paraId="38D0A71C">
      <w:r>
        <w:drawing>
          <wp:inline distT="0" distB="0" distL="114300" distR="114300">
            <wp:extent cx="5267960" cy="3023870"/>
            <wp:effectExtent l="0" t="0" r="2540" b="1143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EDA1"/>
    <w:p w14:paraId="3D2D3D8C"/>
    <w:p w14:paraId="7604BD16">
      <w:r>
        <w:drawing>
          <wp:inline distT="0" distB="0" distL="114300" distR="114300">
            <wp:extent cx="5264785" cy="2923540"/>
            <wp:effectExtent l="0" t="0" r="5715" b="1016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2F3C4"/>
    <w:p w14:paraId="0CEDD43B">
      <w:r>
        <w:drawing>
          <wp:inline distT="0" distB="0" distL="114300" distR="114300">
            <wp:extent cx="5268595" cy="2887980"/>
            <wp:effectExtent l="0" t="0" r="1905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42658"/>
    <w:p w14:paraId="79635815">
      <w:r>
        <w:drawing>
          <wp:inline distT="0" distB="0" distL="114300" distR="114300">
            <wp:extent cx="5268595" cy="2936240"/>
            <wp:effectExtent l="0" t="0" r="1905" b="1016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4D95"/>
    <w:p w14:paraId="4A431634"/>
    <w:p w14:paraId="491D2E46">
      <w:pPr>
        <w:rPr>
          <w:rFonts w:hint="default"/>
          <w:lang w:val="es-CO"/>
        </w:rPr>
      </w:pPr>
      <w:r>
        <w:rPr>
          <w:rFonts w:hint="default"/>
          <w:lang w:val="es-CO"/>
        </w:rPr>
        <w:t>Realizar la lectura de los requermientos de EMISIÓN</w:t>
      </w:r>
    </w:p>
    <w:p w14:paraId="422CB150">
      <w:pPr>
        <w:rPr>
          <w:rFonts w:hint="default"/>
          <w:lang w:val="es-CO"/>
        </w:rPr>
      </w:pPr>
      <w:r>
        <w:rPr>
          <w:rFonts w:hint="default"/>
          <w:lang w:val="es-CO"/>
        </w:rPr>
        <w:t>Anotar todas las dudas y reportarlas a Daniel</w:t>
      </w:r>
    </w:p>
    <w:p w14:paraId="39A3B6FF">
      <w:pPr>
        <w:rPr>
          <w:rFonts w:hint="default"/>
          <w:lang w:val="es-CO"/>
        </w:rPr>
      </w:pPr>
    </w:p>
    <w:p w14:paraId="531B661F">
      <w:pPr>
        <w:rPr>
          <w:rFonts w:hint="default"/>
          <w:lang w:val="es-CO"/>
        </w:rPr>
      </w:pPr>
      <w:r>
        <w:rPr>
          <w:rFonts w:hint="default"/>
          <w:lang w:val="es-CO"/>
        </w:rPr>
        <w:t>Pedirle a Alejandro q me comparta los requerimientos de EMISIÓN</w:t>
      </w:r>
    </w:p>
    <w:p w14:paraId="3079949C">
      <w:r>
        <w:drawing>
          <wp:inline distT="0" distB="0" distL="114300" distR="114300">
            <wp:extent cx="3705225" cy="2571750"/>
            <wp:effectExtent l="0" t="0" r="3175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FFFA6">
      <w:pPr>
        <w:rPr>
          <w:rFonts w:hint="default"/>
          <w:lang w:val="es-CO"/>
        </w:rPr>
      </w:pPr>
      <w:r>
        <w:rPr>
          <w:rFonts w:hint="default"/>
          <w:lang w:val="es-CO"/>
        </w:rPr>
        <w:t>Estos son los requerimientos que aplica EMISIÓN, iniciar en ese orden, leer todos los requerimientos para tenerlos presentes</w:t>
      </w:r>
    </w:p>
    <w:p w14:paraId="29657E21">
      <w:pPr>
        <w:rPr>
          <w:rFonts w:hint="default"/>
          <w:lang w:val="es-CO"/>
        </w:rPr>
      </w:pPr>
      <w:r>
        <w:rPr>
          <w:rFonts w:hint="default"/>
          <w:lang w:val="es-CO"/>
        </w:rPr>
        <w:t>CONCEPTOS DE SEGUROS INVESTIGAR</w:t>
      </w:r>
    </w:p>
    <w:p w14:paraId="253B59BA">
      <w:pPr>
        <w:rPr>
          <w:rFonts w:hint="default"/>
          <w:lang w:val="es-CO"/>
        </w:rPr>
      </w:pPr>
    </w:p>
    <w:p w14:paraId="2FB09AC8">
      <w:pPr>
        <w:rPr>
          <w:rFonts w:hint="default"/>
          <w:lang w:val="es-CO"/>
        </w:rPr>
      </w:pPr>
    </w:p>
    <w:p w14:paraId="3DBA3006">
      <w:pPr>
        <w:rPr>
          <w:rFonts w:hint="default"/>
          <w:lang w:val="es-CO"/>
        </w:rPr>
      </w:pPr>
    </w:p>
    <w:p w14:paraId="1204DE01">
      <w:pPr>
        <w:rPr>
          <w:rFonts w:hint="default"/>
          <w:lang w:val="es-CO"/>
        </w:rPr>
      </w:pPr>
    </w:p>
    <w:p w14:paraId="58289231">
      <w:pPr>
        <w:rPr>
          <w:rFonts w:hint="default"/>
          <w:lang w:val="es-CO"/>
        </w:rPr>
      </w:pPr>
    </w:p>
    <w:p w14:paraId="4BEF1411">
      <w:pPr>
        <w:rPr>
          <w:rFonts w:hint="default"/>
          <w:lang w:val="es-CO"/>
        </w:rPr>
      </w:pPr>
    </w:p>
    <w:p w14:paraId="2AE745E5">
      <w:pPr>
        <w:rPr>
          <w:rFonts w:hint="default"/>
          <w:lang w:val="es-CO"/>
        </w:rPr>
      </w:pPr>
    </w:p>
    <w:p w14:paraId="41448A39">
      <w:pPr>
        <w:rPr>
          <w:rFonts w:hint="default"/>
          <w:lang w:val="es-CO"/>
        </w:rPr>
      </w:pPr>
    </w:p>
    <w:p w14:paraId="29E8FE01">
      <w:pPr>
        <w:rPr>
          <w:rFonts w:hint="default"/>
          <w:lang w:val="es-CO"/>
        </w:rPr>
      </w:pPr>
    </w:p>
    <w:p w14:paraId="60A47B93">
      <w:pPr>
        <w:rPr>
          <w:rFonts w:hint="default"/>
          <w:lang w:val="es-CO"/>
        </w:rPr>
      </w:pPr>
    </w:p>
    <w:p w14:paraId="44DE4760">
      <w:pPr>
        <w:rPr>
          <w:rFonts w:hint="default"/>
          <w:lang w:val="es-CO"/>
        </w:rPr>
      </w:pPr>
    </w:p>
    <w:p w14:paraId="2DE01CE3">
      <w:pPr>
        <w:rPr>
          <w:rFonts w:hint="default"/>
          <w:lang w:val="es-CO"/>
        </w:rPr>
      </w:pPr>
    </w:p>
    <w:p w14:paraId="4114EEF8">
      <w:pPr>
        <w:rPr>
          <w:rFonts w:hint="default"/>
          <w:lang w:val="es-CO"/>
        </w:rPr>
      </w:pPr>
      <w:r>
        <w:rPr>
          <w:rFonts w:hint="default"/>
          <w:lang w:val="es-CO"/>
        </w:rPr>
        <w:t>Tenemos ambien QA - DEV - UAT2 y PREPRODUCCIÓN</w:t>
      </w:r>
    </w:p>
    <w:p w14:paraId="391946A9">
      <w:pPr>
        <w:rPr>
          <w:rFonts w:hint="default"/>
          <w:lang w:val="es-CO"/>
        </w:rPr>
      </w:pPr>
    </w:p>
    <w:p w14:paraId="2B77BDC8">
      <w:pPr>
        <w:rPr>
          <w:rFonts w:hint="default"/>
          <w:lang w:val="es-CO"/>
        </w:rPr>
      </w:pPr>
      <w:r>
        <w:rPr>
          <w:rFonts w:hint="default"/>
          <w:lang w:val="es-CO"/>
        </w:rPr>
        <w:t>Uat2 es para el manejo de incidencias que se presentan en producción</w:t>
      </w:r>
    </w:p>
    <w:p w14:paraId="17F8E0D5">
      <w:pPr>
        <w:rPr>
          <w:rFonts w:hint="default"/>
          <w:highlight w:val="none"/>
          <w:lang w:val="es-CO"/>
        </w:rPr>
      </w:pPr>
      <w:r>
        <w:rPr>
          <w:rFonts w:hint="default"/>
          <w:highlight w:val="yellow"/>
          <w:lang w:val="es-CO"/>
        </w:rPr>
        <w:t>DECIRLE A DANIEL QUE ME DE USUARIOS EN LOS AMBIENTES NECESARIOS.</w:t>
      </w:r>
    </w:p>
    <w:p w14:paraId="43505C9C">
      <w:pPr>
        <w:rPr>
          <w:rFonts w:hint="default"/>
          <w:highlight w:val="none"/>
          <w:lang w:val="es-CO"/>
        </w:rPr>
      </w:pPr>
    </w:p>
    <w:p w14:paraId="7BF14182">
      <w:pPr>
        <w:rPr>
          <w:rFonts w:hint="default"/>
          <w:highlight w:val="none"/>
          <w:lang w:val="es-CO"/>
        </w:rPr>
      </w:pPr>
      <w:r>
        <w:rPr>
          <w:rFonts w:hint="default"/>
          <w:highlight w:val="none"/>
          <w:lang w:val="es-CO"/>
        </w:rPr>
        <w:t>Emision es la segunda etapa en el proceso de la generación de polizas</w:t>
      </w:r>
    </w:p>
    <w:p w14:paraId="40B5E362">
      <w:pPr>
        <w:rPr>
          <w:rFonts w:hint="default"/>
          <w:highlight w:val="none"/>
          <w:lang w:val="es-CO"/>
        </w:rPr>
      </w:pPr>
    </w:p>
    <w:p w14:paraId="4483E3CD">
      <w:pPr>
        <w:rPr>
          <w:rFonts w:hint="default"/>
          <w:b/>
          <w:bCs/>
          <w:color w:val="FFFFFF" w:themeColor="background1"/>
          <w:highlight w:val="none"/>
          <w:lang w:val="es-CO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highlight w:val="red"/>
          <w:lang w:val="es-CO"/>
          <w14:textFill>
            <w14:solidFill>
              <w14:schemeClr w14:val="bg1"/>
            </w14:solidFill>
          </w14:textFill>
        </w:rPr>
        <w:t>--------------INICIAR CON EL REQUERIMIENTO #5  esto va anidado a una matriz de obligatoriedad----------- trata sobre los campos obligatorios del requerimiento---------------------------------</w:t>
      </w:r>
    </w:p>
    <w:p w14:paraId="0DFC02C6">
      <w:pPr>
        <w:rPr>
          <w:rFonts w:hint="default"/>
          <w:b/>
          <w:bCs/>
          <w:color w:val="FFFFFF" w:themeColor="background1"/>
          <w:highlight w:val="none"/>
          <w:lang w:val="es-CO"/>
          <w14:textFill>
            <w14:solidFill>
              <w14:schemeClr w14:val="bg1"/>
            </w14:solidFill>
          </w14:textFill>
        </w:rPr>
      </w:pPr>
    </w:p>
    <w:p w14:paraId="6225FB0E">
      <w:pPr>
        <w:rPr>
          <w:rFonts w:hint="default"/>
          <w:b/>
          <w:bCs/>
          <w:color w:val="auto"/>
          <w:highlight w:val="none"/>
          <w:lang w:val="es-CO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D606BB"/>
    <w:rsid w:val="5ED60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147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2025-10-02T14:51:00Z</dcterms:created>
  <dc:creator>Kevin Guerrero</dc:creator>
  <cp:lastModifiedBy>KEVIN REYNALDO GUERRERO GARCIA</cp:lastModifiedBy>
  <dcterms:modified xsi:type="dcterms:W3CDTF">2025-10-02T17:20:22Z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2058-12.2.0.22549</vt:lpwstr>
  </property>
  <property fmtid="{D5CDD505-2E9C-101B-9397-08002B2CF9AE}" pid="3" name="ICV">
    <vt:lpwstr>899891FCFA6F4E8E94A52315E12B0247_11</vt:lpwstr>
  </property>
</Properties>
</file>